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8" w:rsidRDefault="00625C48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625C48" w:rsidRDefault="00625C48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625C48" w:rsidRDefault="00625C48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625C48" w:rsidRDefault="00625C48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8F0484" w:rsidRDefault="00734182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noProof/>
          <w:sz w:val="6"/>
          <w:szCs w:val="6"/>
        </w:rPr>
        <w:drawing>
          <wp:inline distT="0" distB="0" distL="0" distR="0" wp14:anchorId="659DF8BE" wp14:editId="785C774C">
            <wp:extent cx="4267200" cy="822960"/>
            <wp:effectExtent l="0" t="0" r="0" b="0"/>
            <wp:docPr id="1" name="Bild 1" descr="logo ezbw mit Sternenebn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zbw mit Sternenebn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77" w:rsidRPr="004F1C77" w:rsidRDefault="004F1C77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:rsidR="004F1C77" w:rsidRPr="004F1C77" w:rsidRDefault="004F1C77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outlineLvl w:val="0"/>
        <w:rPr>
          <w:rFonts w:ascii="Arial" w:hAnsi="Arial" w:cs="Arial"/>
          <w:b/>
          <w:sz w:val="8"/>
          <w:szCs w:val="8"/>
        </w:rPr>
      </w:pPr>
    </w:p>
    <w:p w:rsidR="00625C48" w:rsidRPr="004F1759" w:rsidRDefault="00625C48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8"/>
          <w:szCs w:val="8"/>
          <w:lang w:val="pt-PT"/>
        </w:rPr>
      </w:pPr>
    </w:p>
    <w:p w:rsidR="00F34717" w:rsidRPr="00BD0B11" w:rsidRDefault="005E6F5F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72"/>
          <w:szCs w:val="72"/>
        </w:rPr>
      </w:pPr>
      <w:r w:rsidRPr="00BD0B11">
        <w:rPr>
          <w:rFonts w:ascii="Arial" w:hAnsi="Arial" w:cs="Arial"/>
          <w:b/>
          <w:sz w:val="72"/>
          <w:szCs w:val="72"/>
        </w:rPr>
        <w:t>„</w:t>
      </w:r>
      <w:r w:rsidR="006056DD" w:rsidRPr="00BD0B11">
        <w:rPr>
          <w:rFonts w:ascii="Arial" w:hAnsi="Arial" w:cs="Arial"/>
          <w:b/>
          <w:sz w:val="72"/>
          <w:szCs w:val="72"/>
        </w:rPr>
        <w:t>Bulgarien und die EU</w:t>
      </w:r>
      <w:r w:rsidRPr="00BD0B11">
        <w:rPr>
          <w:rFonts w:ascii="Arial" w:hAnsi="Arial" w:cs="Arial"/>
          <w:b/>
          <w:sz w:val="72"/>
          <w:szCs w:val="72"/>
        </w:rPr>
        <w:t>“</w:t>
      </w:r>
    </w:p>
    <w:p w:rsidR="00771CF1" w:rsidRDefault="00771CF1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28"/>
          <w:szCs w:val="28"/>
        </w:rPr>
      </w:pPr>
    </w:p>
    <w:p w:rsidR="001B479B" w:rsidRPr="00BD0B11" w:rsidRDefault="007917DB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40"/>
          <w:szCs w:val="40"/>
        </w:rPr>
      </w:pPr>
      <w:r w:rsidRPr="00BD0B11">
        <w:rPr>
          <w:rFonts w:ascii="Arial" w:hAnsi="Arial" w:cs="Arial"/>
          <w:b/>
          <w:sz w:val="40"/>
          <w:szCs w:val="40"/>
        </w:rPr>
        <w:t xml:space="preserve">Politisch-historische </w:t>
      </w:r>
      <w:r w:rsidR="001B479B" w:rsidRPr="00BD0B11">
        <w:rPr>
          <w:rFonts w:ascii="Arial" w:hAnsi="Arial" w:cs="Arial"/>
          <w:b/>
          <w:sz w:val="40"/>
          <w:szCs w:val="40"/>
        </w:rPr>
        <w:t>Rundreise durch Bu</w:t>
      </w:r>
      <w:r w:rsidR="005E6F5F" w:rsidRPr="00BD0B11">
        <w:rPr>
          <w:rFonts w:ascii="Arial" w:hAnsi="Arial" w:cs="Arial"/>
          <w:b/>
          <w:sz w:val="40"/>
          <w:szCs w:val="40"/>
        </w:rPr>
        <w:t>l</w:t>
      </w:r>
      <w:r w:rsidR="001B479B" w:rsidRPr="00BD0B11">
        <w:rPr>
          <w:rFonts w:ascii="Arial" w:hAnsi="Arial" w:cs="Arial"/>
          <w:b/>
          <w:sz w:val="40"/>
          <w:szCs w:val="40"/>
        </w:rPr>
        <w:t>garien</w:t>
      </w:r>
    </w:p>
    <w:p w:rsidR="001B479B" w:rsidRDefault="001B479B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28"/>
          <w:szCs w:val="28"/>
        </w:rPr>
      </w:pPr>
    </w:p>
    <w:p w:rsidR="00771CF1" w:rsidRPr="00BD0B11" w:rsidRDefault="00771CF1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D0B11">
        <w:rPr>
          <w:rFonts w:ascii="Arial" w:hAnsi="Arial" w:cs="Arial"/>
          <w:b/>
          <w:sz w:val="40"/>
          <w:szCs w:val="40"/>
        </w:rPr>
        <w:t>20.-28. September 2017</w:t>
      </w:r>
    </w:p>
    <w:p w:rsidR="00771CF1" w:rsidRPr="00771CF1" w:rsidRDefault="00771CF1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8"/>
          <w:szCs w:val="8"/>
        </w:rPr>
      </w:pPr>
    </w:p>
    <w:p w:rsidR="004F1759" w:rsidRPr="00771CF1" w:rsidRDefault="004F1759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8"/>
          <w:szCs w:val="8"/>
        </w:rPr>
      </w:pPr>
    </w:p>
    <w:p w:rsidR="00F42BE7" w:rsidRDefault="00F42BE7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  <w:b/>
          <w:sz w:val="10"/>
          <w:szCs w:val="10"/>
        </w:rPr>
      </w:pPr>
    </w:p>
    <w:p w:rsidR="001B479B" w:rsidRPr="00247D66" w:rsidRDefault="001B479B" w:rsidP="000D35BD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jc w:val="center"/>
        <w:rPr>
          <w:rFonts w:ascii="Arial" w:hAnsi="Arial" w:cs="Arial"/>
        </w:rPr>
      </w:pPr>
    </w:p>
    <w:p w:rsidR="00FF3A8E" w:rsidRPr="00247D66" w:rsidRDefault="00ED2B02" w:rsidP="007917DB">
      <w:pPr>
        <w:rPr>
          <w:rFonts w:ascii="Arial" w:hAnsi="Arial" w:cs="Arial"/>
        </w:rPr>
      </w:pPr>
      <w:r w:rsidRPr="00247D66">
        <w:rPr>
          <w:rFonts w:ascii="Arial" w:hAnsi="Arial" w:cs="Arial"/>
        </w:rPr>
        <w:t xml:space="preserve">Im Jahr 2017 jährt sich die Mitgliedschaft Bulgariens in der EU zum zehnten Mal. </w:t>
      </w:r>
      <w:r w:rsidR="00EB2EE8" w:rsidRPr="00247D66">
        <w:rPr>
          <w:rFonts w:ascii="Arial" w:hAnsi="Arial" w:cs="Arial"/>
        </w:rPr>
        <w:t xml:space="preserve">Das ist ein guter Anlass einen Blick auf diesen Staat </w:t>
      </w:r>
      <w:r w:rsidR="007917DB" w:rsidRPr="00247D66">
        <w:rPr>
          <w:rFonts w:ascii="Arial" w:hAnsi="Arial" w:cs="Arial"/>
        </w:rPr>
        <w:t xml:space="preserve">im unentdeckten Südosteuropa </w:t>
      </w:r>
      <w:r w:rsidR="00EB2EE8" w:rsidRPr="00247D66">
        <w:rPr>
          <w:rFonts w:ascii="Arial" w:hAnsi="Arial" w:cs="Arial"/>
        </w:rPr>
        <w:t xml:space="preserve">zu werfen. </w:t>
      </w:r>
      <w:r w:rsidR="005E6F5F" w:rsidRPr="00247D66">
        <w:rPr>
          <w:rFonts w:ascii="Arial" w:hAnsi="Arial" w:cs="Arial"/>
        </w:rPr>
        <w:t xml:space="preserve">Im </w:t>
      </w:r>
      <w:r w:rsidR="00EB2EE8" w:rsidRPr="00247D66">
        <w:rPr>
          <w:rFonts w:ascii="Arial" w:hAnsi="Arial" w:cs="Arial"/>
        </w:rPr>
        <w:t xml:space="preserve">politischen Programm </w:t>
      </w:r>
      <w:r w:rsidR="005E6F5F" w:rsidRPr="00247D66">
        <w:rPr>
          <w:rFonts w:ascii="Arial" w:hAnsi="Arial" w:cs="Arial"/>
        </w:rPr>
        <w:t xml:space="preserve">der Rundreise stehen </w:t>
      </w:r>
      <w:r w:rsidR="00EB2EE8" w:rsidRPr="00247D66">
        <w:rPr>
          <w:rFonts w:ascii="Arial" w:hAnsi="Arial" w:cs="Arial"/>
        </w:rPr>
        <w:t>de</w:t>
      </w:r>
      <w:r w:rsidR="005E6F5F" w:rsidRPr="00247D66">
        <w:rPr>
          <w:rFonts w:ascii="Arial" w:hAnsi="Arial" w:cs="Arial"/>
        </w:rPr>
        <w:t>r</w:t>
      </w:r>
      <w:r w:rsidR="00EB2EE8" w:rsidRPr="00247D66">
        <w:rPr>
          <w:rFonts w:ascii="Arial" w:hAnsi="Arial" w:cs="Arial"/>
        </w:rPr>
        <w:t xml:space="preserve"> Besuch von Regierungsstellen, Parlament, EU-Vertretung </w:t>
      </w:r>
      <w:r w:rsidR="005E6F5F" w:rsidRPr="00247D66">
        <w:rPr>
          <w:rFonts w:ascii="Arial" w:hAnsi="Arial" w:cs="Arial"/>
        </w:rPr>
        <w:t xml:space="preserve">und konsularischen Vertretungen. Dazu gehören auch der Besuch von </w:t>
      </w:r>
      <w:proofErr w:type="spellStart"/>
      <w:r w:rsidR="00EB2EE8" w:rsidRPr="00247D66">
        <w:rPr>
          <w:rFonts w:ascii="Arial" w:hAnsi="Arial" w:cs="Arial"/>
        </w:rPr>
        <w:t>Frontex</w:t>
      </w:r>
      <w:proofErr w:type="spellEnd"/>
      <w:r w:rsidR="00EB2EE8" w:rsidRPr="00247D66">
        <w:rPr>
          <w:rFonts w:ascii="Arial" w:hAnsi="Arial" w:cs="Arial"/>
        </w:rPr>
        <w:t xml:space="preserve"> </w:t>
      </w:r>
      <w:r w:rsidR="005E6F5F" w:rsidRPr="00247D66">
        <w:rPr>
          <w:rFonts w:ascii="Arial" w:hAnsi="Arial" w:cs="Arial"/>
        </w:rPr>
        <w:t xml:space="preserve">und </w:t>
      </w:r>
      <w:r w:rsidR="00FF3A8E" w:rsidRPr="00247D66">
        <w:rPr>
          <w:rFonts w:ascii="Arial" w:hAnsi="Arial" w:cs="Arial"/>
        </w:rPr>
        <w:t xml:space="preserve">die Sicherung der EU-Außengrenze im </w:t>
      </w:r>
      <w:r w:rsidR="00EB2EE8" w:rsidRPr="00247D66">
        <w:rPr>
          <w:rFonts w:ascii="Arial" w:hAnsi="Arial" w:cs="Arial"/>
        </w:rPr>
        <w:t>bulgarisch-türkischen Grenz</w:t>
      </w:r>
      <w:r w:rsidR="00FF3A8E" w:rsidRPr="00247D66">
        <w:rPr>
          <w:rFonts w:ascii="Arial" w:hAnsi="Arial" w:cs="Arial"/>
        </w:rPr>
        <w:t>gebiet</w:t>
      </w:r>
      <w:r w:rsidR="005E6F5F" w:rsidRPr="00247D66">
        <w:rPr>
          <w:rFonts w:ascii="Arial" w:hAnsi="Arial" w:cs="Arial"/>
        </w:rPr>
        <w:t>.</w:t>
      </w:r>
      <w:r w:rsidR="00FF3A8E" w:rsidRPr="00247D66">
        <w:rPr>
          <w:rFonts w:ascii="Arial" w:hAnsi="Arial" w:cs="Arial"/>
        </w:rPr>
        <w:br/>
      </w:r>
    </w:p>
    <w:p w:rsidR="00310F38" w:rsidRPr="005E6F5F" w:rsidRDefault="00FF3A8E" w:rsidP="005E6F5F">
      <w:pPr>
        <w:tabs>
          <w:tab w:val="lef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</w:t>
      </w:r>
      <w:r w:rsidR="005E6F5F">
        <w:rPr>
          <w:rFonts w:ascii="Arial" w:hAnsi="Arial" w:cs="Arial"/>
          <w:b/>
        </w:rPr>
        <w:t>kultur</w:t>
      </w:r>
      <w:r w:rsidR="00FE5155">
        <w:rPr>
          <w:rFonts w:ascii="Arial" w:hAnsi="Arial" w:cs="Arial"/>
          <w:b/>
        </w:rPr>
        <w:t>historisch</w:t>
      </w:r>
      <w:r>
        <w:rPr>
          <w:rFonts w:ascii="Arial" w:hAnsi="Arial" w:cs="Arial"/>
          <w:b/>
        </w:rPr>
        <w:t>en</w:t>
      </w:r>
      <w:r w:rsidR="005E6F5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rogramm sind folgende Stationen geplant:</w:t>
      </w:r>
    </w:p>
    <w:p w:rsidR="00EB2EE8" w:rsidRPr="005E6F5F" w:rsidRDefault="00EB2EE8" w:rsidP="00015E03">
      <w:pPr>
        <w:rPr>
          <w:rFonts w:ascii="Arial" w:hAnsi="Arial" w:cs="Arial"/>
        </w:rPr>
      </w:pPr>
    </w:p>
    <w:p w:rsidR="00015E03" w:rsidRPr="005E6F5F" w:rsidRDefault="006056DD" w:rsidP="00015E03">
      <w:pPr>
        <w:rPr>
          <w:rFonts w:ascii="Arial" w:hAnsi="Arial" w:cs="Arial"/>
        </w:rPr>
      </w:pPr>
      <w:r w:rsidRPr="005E6F5F">
        <w:rPr>
          <w:rFonts w:ascii="Arial" w:hAnsi="Arial" w:cs="Arial"/>
        </w:rPr>
        <w:t>Mittwoch, 20</w:t>
      </w:r>
      <w:r w:rsidR="005E6F5F">
        <w:rPr>
          <w:rFonts w:ascii="Arial" w:hAnsi="Arial" w:cs="Arial"/>
        </w:rPr>
        <w:t xml:space="preserve">.09.: </w:t>
      </w:r>
      <w:r w:rsid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>Anreise nach Sofia</w:t>
      </w:r>
    </w:p>
    <w:p w:rsidR="005A427F" w:rsidRPr="005E6F5F" w:rsidRDefault="005A427F" w:rsidP="00015E03">
      <w:pPr>
        <w:rPr>
          <w:rFonts w:ascii="Arial" w:hAnsi="Arial" w:cs="Arial"/>
        </w:rPr>
      </w:pPr>
    </w:p>
    <w:p w:rsidR="00ED2B02" w:rsidRPr="005E6F5F" w:rsidRDefault="005A427F" w:rsidP="00ED2B02">
      <w:pPr>
        <w:rPr>
          <w:rFonts w:ascii="Arial" w:hAnsi="Arial" w:cs="Arial"/>
        </w:rPr>
      </w:pPr>
      <w:r w:rsidRPr="005E6F5F">
        <w:rPr>
          <w:rFonts w:ascii="Arial" w:hAnsi="Arial" w:cs="Arial"/>
        </w:rPr>
        <w:t>Donnerstag, 21.09.</w:t>
      </w:r>
      <w:r w:rsidR="005E6F5F">
        <w:rPr>
          <w:rFonts w:ascii="Arial" w:hAnsi="Arial" w:cs="Arial"/>
        </w:rPr>
        <w:t>:</w:t>
      </w:r>
      <w:r w:rsidR="00ED2B02" w:rsidRPr="005E6F5F">
        <w:rPr>
          <w:rFonts w:ascii="Arial" w:hAnsi="Arial" w:cs="Arial"/>
        </w:rPr>
        <w:t xml:space="preserve">Sofia – </w:t>
      </w:r>
      <w:proofErr w:type="spellStart"/>
      <w:r w:rsidR="00ED2B02" w:rsidRPr="005E6F5F">
        <w:rPr>
          <w:rFonts w:ascii="Arial" w:hAnsi="Arial" w:cs="Arial"/>
        </w:rPr>
        <w:t>Rila</w:t>
      </w:r>
      <w:proofErr w:type="spellEnd"/>
      <w:r w:rsidR="00ED2B02" w:rsidRPr="005E6F5F">
        <w:rPr>
          <w:rFonts w:ascii="Arial" w:hAnsi="Arial" w:cs="Arial"/>
        </w:rPr>
        <w:t xml:space="preserve"> Kloster – Melnik – </w:t>
      </w:r>
      <w:proofErr w:type="spellStart"/>
      <w:r w:rsidR="00ED2B02" w:rsidRPr="005E6F5F">
        <w:rPr>
          <w:rFonts w:ascii="Arial" w:hAnsi="Arial" w:cs="Arial"/>
        </w:rPr>
        <w:t>Rozhen</w:t>
      </w:r>
      <w:proofErr w:type="spellEnd"/>
      <w:r w:rsidR="00ED2B02" w:rsidRPr="005E6F5F">
        <w:rPr>
          <w:rFonts w:ascii="Arial" w:hAnsi="Arial" w:cs="Arial"/>
        </w:rPr>
        <w:t xml:space="preserve"> – </w:t>
      </w:r>
      <w:proofErr w:type="spellStart"/>
      <w:r w:rsidR="00ED2B02" w:rsidRPr="005E6F5F">
        <w:rPr>
          <w:rFonts w:ascii="Arial" w:hAnsi="Arial" w:cs="Arial"/>
        </w:rPr>
        <w:t>Bansko</w:t>
      </w:r>
      <w:proofErr w:type="spellEnd"/>
    </w:p>
    <w:p w:rsidR="006056DD" w:rsidRPr="005E6F5F" w:rsidRDefault="006056DD" w:rsidP="00B50498">
      <w:pPr>
        <w:rPr>
          <w:rFonts w:ascii="Arial" w:hAnsi="Arial" w:cs="Arial"/>
        </w:rPr>
      </w:pPr>
    </w:p>
    <w:p w:rsidR="00ED2B02" w:rsidRPr="005E6F5F" w:rsidRDefault="006056DD" w:rsidP="00ED2B02">
      <w:pPr>
        <w:rPr>
          <w:rFonts w:ascii="Arial" w:hAnsi="Arial" w:cs="Arial"/>
        </w:rPr>
      </w:pPr>
      <w:r w:rsidRPr="005E6F5F">
        <w:rPr>
          <w:rFonts w:ascii="Arial" w:hAnsi="Arial" w:cs="Arial"/>
        </w:rPr>
        <w:t>Freitag, 22</w:t>
      </w:r>
      <w:r w:rsidR="005E6F5F">
        <w:rPr>
          <w:rFonts w:ascii="Arial" w:hAnsi="Arial" w:cs="Arial"/>
        </w:rPr>
        <w:t xml:space="preserve">.09.: </w:t>
      </w:r>
      <w:r w:rsidR="005E6F5F">
        <w:rPr>
          <w:rFonts w:ascii="Arial" w:hAnsi="Arial" w:cs="Arial"/>
        </w:rPr>
        <w:tab/>
      </w:r>
      <w:proofErr w:type="spellStart"/>
      <w:r w:rsidR="00ED2B02" w:rsidRPr="005E6F5F">
        <w:rPr>
          <w:rFonts w:ascii="Arial" w:hAnsi="Arial" w:cs="Arial"/>
        </w:rPr>
        <w:t>Bansko</w:t>
      </w:r>
      <w:proofErr w:type="spellEnd"/>
      <w:r w:rsidR="00ED2B02" w:rsidRPr="005E6F5F">
        <w:rPr>
          <w:rFonts w:ascii="Arial" w:hAnsi="Arial" w:cs="Arial"/>
        </w:rPr>
        <w:t xml:space="preserve"> – </w:t>
      </w:r>
      <w:proofErr w:type="spellStart"/>
      <w:r w:rsidR="00ED2B02" w:rsidRPr="005E6F5F">
        <w:rPr>
          <w:rFonts w:ascii="Arial" w:hAnsi="Arial" w:cs="Arial"/>
        </w:rPr>
        <w:t>Dobarsko</w:t>
      </w:r>
      <w:proofErr w:type="spellEnd"/>
      <w:r w:rsidR="00ED2B02" w:rsidRPr="005E6F5F">
        <w:rPr>
          <w:rFonts w:ascii="Arial" w:hAnsi="Arial" w:cs="Arial"/>
        </w:rPr>
        <w:t xml:space="preserve"> - </w:t>
      </w:r>
      <w:proofErr w:type="spellStart"/>
      <w:r w:rsidR="00ED2B02" w:rsidRPr="005E6F5F">
        <w:rPr>
          <w:rFonts w:ascii="Arial" w:hAnsi="Arial" w:cs="Arial"/>
        </w:rPr>
        <w:t>Ognianovo</w:t>
      </w:r>
      <w:proofErr w:type="spellEnd"/>
      <w:r w:rsidR="00ED2B02" w:rsidRPr="005E6F5F">
        <w:rPr>
          <w:rFonts w:ascii="Arial" w:hAnsi="Arial" w:cs="Arial"/>
        </w:rPr>
        <w:t xml:space="preserve"> – Plovdiv </w:t>
      </w:r>
    </w:p>
    <w:p w:rsidR="00EA0A13" w:rsidRPr="005E6F5F" w:rsidRDefault="00EA0A13" w:rsidP="00B50498">
      <w:pPr>
        <w:rPr>
          <w:rFonts w:ascii="Arial" w:hAnsi="Arial" w:cs="Arial"/>
        </w:rPr>
      </w:pPr>
    </w:p>
    <w:p w:rsidR="00ED2B02" w:rsidRPr="005E6F5F" w:rsidRDefault="006056DD" w:rsidP="00ED2B02">
      <w:pPr>
        <w:rPr>
          <w:rFonts w:ascii="Arial" w:hAnsi="Arial" w:cs="Arial"/>
        </w:rPr>
      </w:pPr>
      <w:r w:rsidRPr="005E6F5F">
        <w:rPr>
          <w:rFonts w:ascii="Arial" w:hAnsi="Arial" w:cs="Arial"/>
        </w:rPr>
        <w:t>Samstag, 23</w:t>
      </w:r>
      <w:r w:rsidR="005E6F5F">
        <w:rPr>
          <w:rFonts w:ascii="Arial" w:hAnsi="Arial" w:cs="Arial"/>
        </w:rPr>
        <w:t xml:space="preserve">.09.: </w:t>
      </w:r>
      <w:r w:rsidR="005E6F5F">
        <w:rPr>
          <w:rFonts w:ascii="Arial" w:hAnsi="Arial" w:cs="Arial"/>
        </w:rPr>
        <w:tab/>
      </w:r>
      <w:r w:rsidR="00ED2B02" w:rsidRPr="005E6F5F">
        <w:rPr>
          <w:rFonts w:ascii="Arial" w:hAnsi="Arial" w:cs="Arial"/>
        </w:rPr>
        <w:t xml:space="preserve">Plovdiv – </w:t>
      </w:r>
      <w:proofErr w:type="spellStart"/>
      <w:r w:rsidR="00ED2B02" w:rsidRPr="005E6F5F">
        <w:rPr>
          <w:rFonts w:ascii="Arial" w:hAnsi="Arial" w:cs="Arial"/>
        </w:rPr>
        <w:t>Kazanlak</w:t>
      </w:r>
      <w:proofErr w:type="spellEnd"/>
      <w:r w:rsidR="00ED2B02" w:rsidRPr="005E6F5F">
        <w:rPr>
          <w:rFonts w:ascii="Arial" w:hAnsi="Arial" w:cs="Arial"/>
        </w:rPr>
        <w:t xml:space="preserve"> – </w:t>
      </w:r>
      <w:proofErr w:type="spellStart"/>
      <w:r w:rsidR="00EB2EE8" w:rsidRPr="005E6F5F">
        <w:rPr>
          <w:rFonts w:ascii="Arial" w:hAnsi="Arial" w:cs="Arial"/>
        </w:rPr>
        <w:t>Haskovo</w:t>
      </w:r>
      <w:proofErr w:type="spellEnd"/>
      <w:r w:rsidR="00EB2EE8" w:rsidRPr="005E6F5F">
        <w:rPr>
          <w:rFonts w:ascii="Arial" w:hAnsi="Arial" w:cs="Arial"/>
        </w:rPr>
        <w:t xml:space="preserve"> </w:t>
      </w:r>
    </w:p>
    <w:p w:rsidR="00EA0A13" w:rsidRPr="005E6F5F" w:rsidRDefault="00EA0A13" w:rsidP="00015E03">
      <w:pPr>
        <w:rPr>
          <w:rFonts w:ascii="Arial" w:hAnsi="Arial" w:cs="Arial"/>
        </w:rPr>
      </w:pPr>
    </w:p>
    <w:p w:rsidR="00ED2B02" w:rsidRPr="005E6F5F" w:rsidRDefault="006056DD" w:rsidP="00ED2B02">
      <w:pPr>
        <w:rPr>
          <w:rFonts w:ascii="Arial" w:hAnsi="Arial" w:cs="Arial"/>
        </w:rPr>
      </w:pPr>
      <w:r w:rsidRPr="005E6F5F">
        <w:rPr>
          <w:rFonts w:ascii="Arial" w:hAnsi="Arial" w:cs="Arial"/>
        </w:rPr>
        <w:t>Sonntag, 24</w:t>
      </w:r>
      <w:r w:rsidR="005E6F5F">
        <w:rPr>
          <w:rFonts w:ascii="Arial" w:hAnsi="Arial" w:cs="Arial"/>
        </w:rPr>
        <w:t xml:space="preserve">.09.: </w:t>
      </w:r>
      <w:r w:rsidR="005E6F5F">
        <w:rPr>
          <w:rFonts w:ascii="Arial" w:hAnsi="Arial" w:cs="Arial"/>
        </w:rPr>
        <w:tab/>
      </w:r>
      <w:proofErr w:type="spellStart"/>
      <w:r w:rsidR="00EB2EE8" w:rsidRPr="005E6F5F">
        <w:rPr>
          <w:rFonts w:ascii="Arial" w:hAnsi="Arial" w:cs="Arial"/>
        </w:rPr>
        <w:t>Haskovo</w:t>
      </w:r>
      <w:proofErr w:type="spellEnd"/>
      <w:r w:rsidR="00EB2EE8" w:rsidRPr="005E6F5F">
        <w:rPr>
          <w:rFonts w:ascii="Arial" w:hAnsi="Arial" w:cs="Arial"/>
        </w:rPr>
        <w:t xml:space="preserve">  –</w:t>
      </w:r>
      <w:r w:rsidR="00ED2B02" w:rsidRPr="005E6F5F">
        <w:rPr>
          <w:rFonts w:ascii="Arial" w:hAnsi="Arial" w:cs="Arial"/>
        </w:rPr>
        <w:t>Entfernung: 330 km</w:t>
      </w:r>
    </w:p>
    <w:p w:rsidR="006056DD" w:rsidRPr="005E6F5F" w:rsidRDefault="006056DD" w:rsidP="00015E03">
      <w:pPr>
        <w:rPr>
          <w:rFonts w:ascii="Arial" w:hAnsi="Arial" w:cs="Arial"/>
        </w:rPr>
      </w:pPr>
    </w:p>
    <w:p w:rsidR="006056DD" w:rsidRPr="005E6F5F" w:rsidRDefault="006056DD" w:rsidP="00015E03">
      <w:pPr>
        <w:rPr>
          <w:rFonts w:ascii="Arial" w:hAnsi="Arial" w:cs="Arial"/>
        </w:rPr>
      </w:pPr>
      <w:r w:rsidRPr="005E6F5F">
        <w:rPr>
          <w:rFonts w:ascii="Arial" w:hAnsi="Arial" w:cs="Arial"/>
        </w:rPr>
        <w:t>Montag, 25</w:t>
      </w:r>
      <w:r w:rsidR="005E6F5F" w:rsidRPr="005E6F5F">
        <w:rPr>
          <w:rFonts w:ascii="Arial" w:hAnsi="Arial" w:cs="Arial"/>
        </w:rPr>
        <w:t xml:space="preserve">.09.: </w:t>
      </w:r>
      <w:r w:rsidR="005E6F5F">
        <w:rPr>
          <w:rFonts w:ascii="Arial" w:hAnsi="Arial" w:cs="Arial"/>
        </w:rPr>
        <w:tab/>
      </w:r>
      <w:proofErr w:type="spellStart"/>
      <w:r w:rsidR="00EB2EE8" w:rsidRPr="005E6F5F">
        <w:rPr>
          <w:rFonts w:ascii="Arial" w:hAnsi="Arial" w:cs="Arial"/>
        </w:rPr>
        <w:t>Nessebar</w:t>
      </w:r>
      <w:proofErr w:type="spellEnd"/>
      <w:r w:rsidR="00EB2EE8" w:rsidRPr="005E6F5F">
        <w:rPr>
          <w:rFonts w:ascii="Arial" w:hAnsi="Arial" w:cs="Arial"/>
        </w:rPr>
        <w:t xml:space="preserve"> - Varna – </w:t>
      </w:r>
      <w:proofErr w:type="spellStart"/>
      <w:r w:rsidR="00EB2EE8" w:rsidRPr="005E6F5F">
        <w:rPr>
          <w:rFonts w:ascii="Arial" w:hAnsi="Arial" w:cs="Arial"/>
        </w:rPr>
        <w:t>V.Tarnovo</w:t>
      </w:r>
      <w:proofErr w:type="spellEnd"/>
    </w:p>
    <w:p w:rsidR="00EB2EE8" w:rsidRPr="005E6F5F" w:rsidRDefault="00EB2EE8" w:rsidP="00015E03">
      <w:pPr>
        <w:rPr>
          <w:rFonts w:ascii="Arial" w:hAnsi="Arial" w:cs="Arial"/>
        </w:rPr>
      </w:pPr>
    </w:p>
    <w:p w:rsidR="006056DD" w:rsidRPr="005E6F5F" w:rsidRDefault="00EA0A13" w:rsidP="00015E03">
      <w:pPr>
        <w:rPr>
          <w:rFonts w:ascii="Arial" w:hAnsi="Arial" w:cs="Arial"/>
        </w:rPr>
      </w:pPr>
      <w:r w:rsidRPr="005E6F5F">
        <w:rPr>
          <w:rFonts w:ascii="Arial" w:hAnsi="Arial" w:cs="Arial"/>
        </w:rPr>
        <w:t>Dienstag, 26</w:t>
      </w:r>
      <w:r w:rsidR="006056DD" w:rsidRPr="005E6F5F">
        <w:rPr>
          <w:rFonts w:ascii="Arial" w:hAnsi="Arial" w:cs="Arial"/>
        </w:rPr>
        <w:t>.09.</w:t>
      </w:r>
      <w:r w:rsidR="005E6F5F" w:rsidRPr="005E6F5F">
        <w:rPr>
          <w:rFonts w:ascii="Arial" w:hAnsi="Arial" w:cs="Arial"/>
        </w:rPr>
        <w:t xml:space="preserve">: </w:t>
      </w:r>
      <w:r w:rsidR="005E6F5F">
        <w:rPr>
          <w:rFonts w:ascii="Arial" w:hAnsi="Arial" w:cs="Arial"/>
        </w:rPr>
        <w:tab/>
      </w:r>
      <w:proofErr w:type="spellStart"/>
      <w:r w:rsidR="00ED2B02" w:rsidRPr="005E6F5F">
        <w:rPr>
          <w:rFonts w:ascii="Arial" w:hAnsi="Arial" w:cs="Arial"/>
        </w:rPr>
        <w:t>Tarnovo</w:t>
      </w:r>
      <w:proofErr w:type="spellEnd"/>
      <w:r w:rsidR="00ED2B02" w:rsidRPr="005E6F5F">
        <w:rPr>
          <w:rFonts w:ascii="Arial" w:hAnsi="Arial" w:cs="Arial"/>
        </w:rPr>
        <w:t xml:space="preserve"> –</w:t>
      </w:r>
      <w:r w:rsidR="00EB2EE8" w:rsidRPr="005E6F5F">
        <w:rPr>
          <w:rFonts w:ascii="Arial" w:hAnsi="Arial" w:cs="Arial"/>
        </w:rPr>
        <w:t xml:space="preserve"> Sofia </w:t>
      </w:r>
    </w:p>
    <w:p w:rsidR="005E6F5F" w:rsidRDefault="005E6F5F" w:rsidP="00015E03">
      <w:pPr>
        <w:rPr>
          <w:rFonts w:ascii="Arial" w:hAnsi="Arial" w:cs="Arial"/>
        </w:rPr>
      </w:pPr>
    </w:p>
    <w:p w:rsidR="00EA0A13" w:rsidRPr="005E6F5F" w:rsidRDefault="00EA0A13" w:rsidP="00015E03">
      <w:pPr>
        <w:rPr>
          <w:rFonts w:ascii="Arial" w:hAnsi="Arial" w:cs="Arial"/>
        </w:rPr>
      </w:pPr>
      <w:r w:rsidRPr="005E6F5F">
        <w:rPr>
          <w:rFonts w:ascii="Arial" w:hAnsi="Arial" w:cs="Arial"/>
        </w:rPr>
        <w:t>Mittwoch, 27.</w:t>
      </w:r>
      <w:r w:rsidR="005E6F5F">
        <w:rPr>
          <w:rFonts w:ascii="Arial" w:hAnsi="Arial" w:cs="Arial"/>
        </w:rPr>
        <w:t xml:space="preserve">09.: </w:t>
      </w:r>
      <w:r w:rsidR="005E6F5F">
        <w:rPr>
          <w:rFonts w:ascii="Arial" w:hAnsi="Arial" w:cs="Arial"/>
        </w:rPr>
        <w:tab/>
      </w:r>
      <w:r w:rsidR="00ED2B02" w:rsidRPr="005E6F5F">
        <w:rPr>
          <w:rFonts w:ascii="Arial" w:hAnsi="Arial" w:cs="Arial"/>
        </w:rPr>
        <w:t>Sofia</w:t>
      </w:r>
    </w:p>
    <w:p w:rsidR="00ED2B02" w:rsidRPr="005E6F5F" w:rsidRDefault="00ED2B02" w:rsidP="00015E03">
      <w:pPr>
        <w:rPr>
          <w:rFonts w:ascii="Arial" w:hAnsi="Arial" w:cs="Arial"/>
        </w:rPr>
      </w:pPr>
    </w:p>
    <w:p w:rsidR="006056DD" w:rsidRPr="005E6F5F" w:rsidRDefault="005E6F5F" w:rsidP="00015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Donnerstag, 28.09.: </w:t>
      </w:r>
      <w:r w:rsidR="006056DD" w:rsidRPr="005E6F5F">
        <w:rPr>
          <w:rFonts w:ascii="Arial" w:hAnsi="Arial" w:cs="Arial"/>
        </w:rPr>
        <w:t xml:space="preserve">Sofia – Sofia Flughafen </w:t>
      </w:r>
      <w:r>
        <w:rPr>
          <w:rFonts w:ascii="Arial" w:hAnsi="Arial" w:cs="Arial"/>
        </w:rPr>
        <w:t>- Rückflug</w:t>
      </w:r>
    </w:p>
    <w:p w:rsidR="006056DD" w:rsidRPr="005E6F5F" w:rsidRDefault="006056DD" w:rsidP="00015E03">
      <w:pPr>
        <w:rPr>
          <w:rFonts w:ascii="Arial" w:hAnsi="Arial" w:cs="Arial"/>
        </w:rPr>
      </w:pPr>
    </w:p>
    <w:p w:rsidR="00310F38" w:rsidRPr="005E6F5F" w:rsidRDefault="00310F38" w:rsidP="00BE51A6">
      <w:pPr>
        <w:rPr>
          <w:rFonts w:ascii="Arial" w:hAnsi="Arial" w:cs="Arial"/>
        </w:rPr>
      </w:pPr>
    </w:p>
    <w:p w:rsidR="001B479B" w:rsidRPr="005E6F5F" w:rsidRDefault="001B479B" w:rsidP="00BE51A6">
      <w:pPr>
        <w:rPr>
          <w:rFonts w:ascii="Arial" w:hAnsi="Arial" w:cs="Arial"/>
        </w:rPr>
      </w:pPr>
      <w:r w:rsidRPr="005E6F5F">
        <w:rPr>
          <w:rFonts w:ascii="Arial" w:hAnsi="Arial" w:cs="Arial"/>
        </w:rPr>
        <w:t>Flüge ab Stuttgart</w:t>
      </w:r>
      <w:r w:rsidR="005E6F5F">
        <w:rPr>
          <w:rFonts w:ascii="Arial" w:hAnsi="Arial" w:cs="Arial"/>
        </w:rPr>
        <w:t>. Programmänderungen vorbehalten.</w:t>
      </w:r>
    </w:p>
    <w:p w:rsidR="001B479B" w:rsidRPr="005E6F5F" w:rsidRDefault="001B479B" w:rsidP="00BE51A6">
      <w:pPr>
        <w:rPr>
          <w:rFonts w:ascii="Arial" w:hAnsi="Arial" w:cs="Arial"/>
        </w:rPr>
      </w:pPr>
    </w:p>
    <w:p w:rsidR="00C80A8A" w:rsidRPr="005E6F5F" w:rsidRDefault="00C80A8A" w:rsidP="00BE51A6">
      <w:pPr>
        <w:rPr>
          <w:rFonts w:ascii="Arial" w:hAnsi="Arial" w:cs="Arial"/>
          <w:lang w:val="et-EE"/>
        </w:rPr>
      </w:pPr>
      <w:r w:rsidRPr="005E6F5F">
        <w:rPr>
          <w:rFonts w:ascii="Arial" w:hAnsi="Arial" w:cs="Arial"/>
        </w:rPr>
        <w:t xml:space="preserve">Wir senden Ihnen gerne </w:t>
      </w:r>
      <w:r w:rsidR="00EB2EE8" w:rsidRPr="005E6F5F">
        <w:rPr>
          <w:rFonts w:ascii="Arial" w:hAnsi="Arial" w:cs="Arial"/>
        </w:rPr>
        <w:t xml:space="preserve">das detaillierte Reiseprogramm </w:t>
      </w:r>
      <w:r w:rsidR="009D4F4F">
        <w:rPr>
          <w:rFonts w:ascii="Arial" w:hAnsi="Arial" w:cs="Arial"/>
        </w:rPr>
        <w:t>mit</w:t>
      </w:r>
      <w:r w:rsidR="00EB2EE8" w:rsidRPr="005E6F5F">
        <w:rPr>
          <w:rFonts w:ascii="Arial" w:hAnsi="Arial" w:cs="Arial"/>
        </w:rPr>
        <w:t xml:space="preserve"> den Reisekonditionen</w:t>
      </w:r>
      <w:r w:rsidRPr="005E6F5F">
        <w:rPr>
          <w:rFonts w:ascii="Arial" w:hAnsi="Arial" w:cs="Arial"/>
        </w:rPr>
        <w:t xml:space="preserve"> zu.</w:t>
      </w:r>
      <w:r w:rsidRPr="005E6F5F">
        <w:rPr>
          <w:rFonts w:ascii="Arial" w:hAnsi="Arial" w:cs="Arial"/>
        </w:rPr>
        <w:br/>
      </w:r>
    </w:p>
    <w:p w:rsidR="00734182" w:rsidRPr="005E6F5F" w:rsidRDefault="00734182" w:rsidP="004C685A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Organisation:</w:t>
      </w:r>
    </w:p>
    <w:p w:rsidR="00734182" w:rsidRPr="005E6F5F" w:rsidRDefault="00734182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Europa Zentrum Baden-Württemberg</w:t>
      </w:r>
    </w:p>
    <w:p w:rsidR="00ED2B02" w:rsidRPr="005E6F5F" w:rsidRDefault="00ED2B02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Nils Bunjes</w:t>
      </w:r>
    </w:p>
    <w:p w:rsidR="00734182" w:rsidRPr="005E6F5F" w:rsidRDefault="00BE51A6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Kronprinzstr. 13</w:t>
      </w:r>
      <w:r w:rsidR="00734182" w:rsidRPr="005E6F5F">
        <w:rPr>
          <w:rFonts w:ascii="Arial" w:hAnsi="Arial" w:cs="Arial"/>
        </w:rPr>
        <w:t>, 70173 Stuttgart,</w:t>
      </w:r>
    </w:p>
    <w:p w:rsidR="00734182" w:rsidRPr="005E6F5F" w:rsidRDefault="00734182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Tel. 0711/236 237 1</w:t>
      </w:r>
    </w:p>
    <w:p w:rsidR="00734182" w:rsidRPr="005E6F5F" w:rsidRDefault="00734182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>Fax 0711 / 234 93 68</w:t>
      </w:r>
    </w:p>
    <w:p w:rsidR="00302982" w:rsidRPr="005E6F5F" w:rsidRDefault="00734182" w:rsidP="00734182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  <w:r w:rsidRPr="005E6F5F">
        <w:rPr>
          <w:rFonts w:ascii="Arial" w:hAnsi="Arial" w:cs="Arial"/>
        </w:rPr>
        <w:t xml:space="preserve">E-Mail </w:t>
      </w:r>
      <w:hyperlink r:id="rId9" w:history="1">
        <w:r w:rsidRPr="005E6F5F">
          <w:rPr>
            <w:rStyle w:val="Hyperlink"/>
            <w:rFonts w:ascii="Arial" w:hAnsi="Arial" w:cs="Arial"/>
          </w:rPr>
          <w:t>nils.bunjes@europa-zentrum.de</w:t>
        </w:r>
      </w:hyperlink>
    </w:p>
    <w:p w:rsidR="005E6F5F" w:rsidRPr="005E6F5F" w:rsidRDefault="005E6F5F">
      <w:pPr>
        <w:tabs>
          <w:tab w:val="left" w:pos="1361"/>
          <w:tab w:val="left" w:pos="1644"/>
          <w:tab w:val="left" w:pos="1928"/>
          <w:tab w:val="left" w:pos="2211"/>
          <w:tab w:val="left" w:pos="2495"/>
          <w:tab w:val="left" w:pos="2778"/>
          <w:tab w:val="left" w:pos="3062"/>
          <w:tab w:val="left" w:pos="3345"/>
          <w:tab w:val="left" w:pos="3629"/>
        </w:tabs>
        <w:rPr>
          <w:rFonts w:ascii="Arial" w:hAnsi="Arial" w:cs="Arial"/>
        </w:rPr>
      </w:pPr>
    </w:p>
    <w:sectPr w:rsidR="005E6F5F" w:rsidRPr="005E6F5F" w:rsidSect="00FF3A8E">
      <w:pgSz w:w="11906" w:h="16838"/>
      <w:pgMar w:top="170" w:right="136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E3" w:rsidRDefault="000E65E3">
      <w:r>
        <w:separator/>
      </w:r>
    </w:p>
  </w:endnote>
  <w:endnote w:type="continuationSeparator" w:id="0">
    <w:p w:rsidR="000E65E3" w:rsidRDefault="000E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E3" w:rsidRDefault="000E65E3">
      <w:r>
        <w:separator/>
      </w:r>
    </w:p>
  </w:footnote>
  <w:footnote w:type="continuationSeparator" w:id="0">
    <w:p w:rsidR="000E65E3" w:rsidRDefault="000E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D676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25B5"/>
    <w:multiLevelType w:val="multilevel"/>
    <w:tmpl w:val="89D2B47E"/>
    <w:lvl w:ilvl="0">
      <w:start w:val="8"/>
      <w:numFmt w:val="decimalZero"/>
      <w:lvlText w:val="%1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58"/>
        </w:tabs>
        <w:ind w:left="6658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97203A3"/>
    <w:multiLevelType w:val="multilevel"/>
    <w:tmpl w:val="508C913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6F1735"/>
    <w:multiLevelType w:val="multilevel"/>
    <w:tmpl w:val="182A6988"/>
    <w:lvl w:ilvl="0">
      <w:start w:val="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2">
      <w:start w:val="12"/>
      <w:numFmt w:val="decimal"/>
      <w:lvlText w:val="%1.%2-%3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3">
      <w:start w:val="45"/>
      <w:numFmt w:val="decimal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12DB17E7"/>
    <w:multiLevelType w:val="multilevel"/>
    <w:tmpl w:val="62283010"/>
    <w:lvl w:ilvl="0">
      <w:start w:val="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2">
      <w:start w:val="12"/>
      <w:numFmt w:val="decimal"/>
      <w:lvlText w:val="%1.%2-%3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3">
      <w:start w:val="15"/>
      <w:numFmt w:val="decimal"/>
      <w:lvlText w:val="%1.%2-%3.%4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eastAsia="Times New Roman" w:hint="default"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sz w:val="22"/>
      </w:rPr>
    </w:lvl>
  </w:abstractNum>
  <w:abstractNum w:abstractNumId="5">
    <w:nsid w:val="2E6231CE"/>
    <w:multiLevelType w:val="multilevel"/>
    <w:tmpl w:val="B9F2258C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sz w:val="22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sz w:val="22"/>
      </w:rPr>
    </w:lvl>
    <w:lvl w:ilvl="2">
      <w:start w:val="10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sz w:val="22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sz w:val="22"/>
      </w:rPr>
    </w:lvl>
  </w:abstractNum>
  <w:abstractNum w:abstractNumId="6">
    <w:nsid w:val="35622EAF"/>
    <w:multiLevelType w:val="multilevel"/>
    <w:tmpl w:val="759425AE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563BE0"/>
    <w:multiLevelType w:val="multilevel"/>
    <w:tmpl w:val="8D2C78E6"/>
    <w:lvl w:ilvl="0">
      <w:start w:val="8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CD5A4C"/>
    <w:multiLevelType w:val="multilevel"/>
    <w:tmpl w:val="E13A31F4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25321C"/>
    <w:multiLevelType w:val="multilevel"/>
    <w:tmpl w:val="3BB88728"/>
    <w:lvl w:ilvl="0">
      <w:start w:val="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1561C1"/>
    <w:multiLevelType w:val="multilevel"/>
    <w:tmpl w:val="04D00BDE"/>
    <w:lvl w:ilvl="0">
      <w:start w:val="1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D721FA"/>
    <w:multiLevelType w:val="multilevel"/>
    <w:tmpl w:val="3DCC4636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951F8B"/>
    <w:multiLevelType w:val="multilevel"/>
    <w:tmpl w:val="B4743E8A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31484C"/>
    <w:multiLevelType w:val="multilevel"/>
    <w:tmpl w:val="945060A4"/>
    <w:lvl w:ilvl="0">
      <w:start w:val="8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6"/>
    <w:rsid w:val="0000362F"/>
    <w:rsid w:val="00011949"/>
    <w:rsid w:val="00015E03"/>
    <w:rsid w:val="000204FC"/>
    <w:rsid w:val="00023B74"/>
    <w:rsid w:val="00023CB6"/>
    <w:rsid w:val="000521C6"/>
    <w:rsid w:val="000577B1"/>
    <w:rsid w:val="0006602C"/>
    <w:rsid w:val="00076516"/>
    <w:rsid w:val="00086BA0"/>
    <w:rsid w:val="000930F8"/>
    <w:rsid w:val="000B5064"/>
    <w:rsid w:val="000B7FE1"/>
    <w:rsid w:val="000D35BD"/>
    <w:rsid w:val="000D362A"/>
    <w:rsid w:val="000D4DE8"/>
    <w:rsid w:val="000D5456"/>
    <w:rsid w:val="000E035E"/>
    <w:rsid w:val="000E65E3"/>
    <w:rsid w:val="000E7073"/>
    <w:rsid w:val="000F4196"/>
    <w:rsid w:val="000F4C0E"/>
    <w:rsid w:val="00101561"/>
    <w:rsid w:val="00124AA4"/>
    <w:rsid w:val="001346C4"/>
    <w:rsid w:val="001434EA"/>
    <w:rsid w:val="0014748B"/>
    <w:rsid w:val="0015001F"/>
    <w:rsid w:val="001565AC"/>
    <w:rsid w:val="00160CFD"/>
    <w:rsid w:val="0016437C"/>
    <w:rsid w:val="00175A79"/>
    <w:rsid w:val="00176F08"/>
    <w:rsid w:val="00184483"/>
    <w:rsid w:val="00195D8E"/>
    <w:rsid w:val="001B479B"/>
    <w:rsid w:val="001C1211"/>
    <w:rsid w:val="001C264A"/>
    <w:rsid w:val="001D5606"/>
    <w:rsid w:val="001E314D"/>
    <w:rsid w:val="001F3970"/>
    <w:rsid w:val="00206E06"/>
    <w:rsid w:val="00214186"/>
    <w:rsid w:val="002267AC"/>
    <w:rsid w:val="002445B4"/>
    <w:rsid w:val="002449D2"/>
    <w:rsid w:val="0024528A"/>
    <w:rsid w:val="00245F6F"/>
    <w:rsid w:val="00247D66"/>
    <w:rsid w:val="00284F89"/>
    <w:rsid w:val="00286072"/>
    <w:rsid w:val="002F1D5F"/>
    <w:rsid w:val="00302982"/>
    <w:rsid w:val="00310261"/>
    <w:rsid w:val="00310F38"/>
    <w:rsid w:val="00321C29"/>
    <w:rsid w:val="00321C3D"/>
    <w:rsid w:val="00321CF0"/>
    <w:rsid w:val="00336BD7"/>
    <w:rsid w:val="0036583D"/>
    <w:rsid w:val="00375CDD"/>
    <w:rsid w:val="00376033"/>
    <w:rsid w:val="00381E3E"/>
    <w:rsid w:val="003B5546"/>
    <w:rsid w:val="003C3922"/>
    <w:rsid w:val="003C5E61"/>
    <w:rsid w:val="003D04AA"/>
    <w:rsid w:val="003F6620"/>
    <w:rsid w:val="003F7A1A"/>
    <w:rsid w:val="00401078"/>
    <w:rsid w:val="00406C24"/>
    <w:rsid w:val="00410D84"/>
    <w:rsid w:val="00423536"/>
    <w:rsid w:val="004408DB"/>
    <w:rsid w:val="00444026"/>
    <w:rsid w:val="004448AF"/>
    <w:rsid w:val="00452D97"/>
    <w:rsid w:val="0045502B"/>
    <w:rsid w:val="0045646F"/>
    <w:rsid w:val="00460D0C"/>
    <w:rsid w:val="004745A2"/>
    <w:rsid w:val="004865D4"/>
    <w:rsid w:val="00493D17"/>
    <w:rsid w:val="004942DA"/>
    <w:rsid w:val="00495400"/>
    <w:rsid w:val="004C3747"/>
    <w:rsid w:val="004C4233"/>
    <w:rsid w:val="004C4B2E"/>
    <w:rsid w:val="004C56FF"/>
    <w:rsid w:val="004C685A"/>
    <w:rsid w:val="004C738F"/>
    <w:rsid w:val="004D1091"/>
    <w:rsid w:val="004E684E"/>
    <w:rsid w:val="004F1759"/>
    <w:rsid w:val="004F1C77"/>
    <w:rsid w:val="004F7CBB"/>
    <w:rsid w:val="004F7CFF"/>
    <w:rsid w:val="00501E9C"/>
    <w:rsid w:val="00506692"/>
    <w:rsid w:val="00527FCB"/>
    <w:rsid w:val="00536958"/>
    <w:rsid w:val="0055217A"/>
    <w:rsid w:val="00574077"/>
    <w:rsid w:val="0057515C"/>
    <w:rsid w:val="0059112E"/>
    <w:rsid w:val="005A07FA"/>
    <w:rsid w:val="005A2481"/>
    <w:rsid w:val="005A427F"/>
    <w:rsid w:val="005D5AF1"/>
    <w:rsid w:val="005D737C"/>
    <w:rsid w:val="005E2D71"/>
    <w:rsid w:val="005E6F5F"/>
    <w:rsid w:val="005F051B"/>
    <w:rsid w:val="006056DD"/>
    <w:rsid w:val="00607C05"/>
    <w:rsid w:val="00625C48"/>
    <w:rsid w:val="00634DCC"/>
    <w:rsid w:val="006450F9"/>
    <w:rsid w:val="0065620E"/>
    <w:rsid w:val="00663F01"/>
    <w:rsid w:val="00687767"/>
    <w:rsid w:val="00693A26"/>
    <w:rsid w:val="006A7973"/>
    <w:rsid w:val="006B0EB5"/>
    <w:rsid w:val="006C3C6F"/>
    <w:rsid w:val="006C7A7C"/>
    <w:rsid w:val="006D2731"/>
    <w:rsid w:val="006D39D0"/>
    <w:rsid w:val="006E69BD"/>
    <w:rsid w:val="00721F42"/>
    <w:rsid w:val="007240D1"/>
    <w:rsid w:val="00724829"/>
    <w:rsid w:val="007321AF"/>
    <w:rsid w:val="00734182"/>
    <w:rsid w:val="00736B7A"/>
    <w:rsid w:val="00740F19"/>
    <w:rsid w:val="00745EF9"/>
    <w:rsid w:val="00745FE7"/>
    <w:rsid w:val="00754975"/>
    <w:rsid w:val="00755E5B"/>
    <w:rsid w:val="00771CF1"/>
    <w:rsid w:val="007917DB"/>
    <w:rsid w:val="007A4020"/>
    <w:rsid w:val="007D0275"/>
    <w:rsid w:val="007D0E84"/>
    <w:rsid w:val="007D615E"/>
    <w:rsid w:val="007E327B"/>
    <w:rsid w:val="007F5285"/>
    <w:rsid w:val="00801A5E"/>
    <w:rsid w:val="0080528B"/>
    <w:rsid w:val="00810812"/>
    <w:rsid w:val="00817799"/>
    <w:rsid w:val="00817C2F"/>
    <w:rsid w:val="0082391A"/>
    <w:rsid w:val="00847CD7"/>
    <w:rsid w:val="00876C96"/>
    <w:rsid w:val="00895090"/>
    <w:rsid w:val="008C0F6C"/>
    <w:rsid w:val="008C2D61"/>
    <w:rsid w:val="008F0484"/>
    <w:rsid w:val="008F3A52"/>
    <w:rsid w:val="009319BC"/>
    <w:rsid w:val="0094638A"/>
    <w:rsid w:val="00946A09"/>
    <w:rsid w:val="00956EF8"/>
    <w:rsid w:val="00961576"/>
    <w:rsid w:val="00987494"/>
    <w:rsid w:val="00992CFE"/>
    <w:rsid w:val="00992F6A"/>
    <w:rsid w:val="009B4F29"/>
    <w:rsid w:val="009C301D"/>
    <w:rsid w:val="009D4F4F"/>
    <w:rsid w:val="009E21D1"/>
    <w:rsid w:val="009E77B6"/>
    <w:rsid w:val="009F1A7C"/>
    <w:rsid w:val="00A20614"/>
    <w:rsid w:val="00A409F9"/>
    <w:rsid w:val="00A41D1F"/>
    <w:rsid w:val="00A442CC"/>
    <w:rsid w:val="00A5321F"/>
    <w:rsid w:val="00A6162F"/>
    <w:rsid w:val="00A738F3"/>
    <w:rsid w:val="00A876A5"/>
    <w:rsid w:val="00AA2830"/>
    <w:rsid w:val="00AB056A"/>
    <w:rsid w:val="00AB0AE5"/>
    <w:rsid w:val="00AB27D6"/>
    <w:rsid w:val="00AB764B"/>
    <w:rsid w:val="00AD03CD"/>
    <w:rsid w:val="00AD385B"/>
    <w:rsid w:val="00AF3FC0"/>
    <w:rsid w:val="00B379A0"/>
    <w:rsid w:val="00B42B23"/>
    <w:rsid w:val="00B47B72"/>
    <w:rsid w:val="00B50498"/>
    <w:rsid w:val="00B569B0"/>
    <w:rsid w:val="00B56ECD"/>
    <w:rsid w:val="00B72AF1"/>
    <w:rsid w:val="00B80677"/>
    <w:rsid w:val="00B85603"/>
    <w:rsid w:val="00BA1BE9"/>
    <w:rsid w:val="00BB2E1B"/>
    <w:rsid w:val="00BB7F17"/>
    <w:rsid w:val="00BD0B11"/>
    <w:rsid w:val="00BD245B"/>
    <w:rsid w:val="00BD61FA"/>
    <w:rsid w:val="00BD6B88"/>
    <w:rsid w:val="00BE51A6"/>
    <w:rsid w:val="00BF1234"/>
    <w:rsid w:val="00BF2F85"/>
    <w:rsid w:val="00C03EEB"/>
    <w:rsid w:val="00C07BDD"/>
    <w:rsid w:val="00C245C0"/>
    <w:rsid w:val="00C25C76"/>
    <w:rsid w:val="00C32E36"/>
    <w:rsid w:val="00C452E2"/>
    <w:rsid w:val="00C45952"/>
    <w:rsid w:val="00C470ED"/>
    <w:rsid w:val="00C51EE8"/>
    <w:rsid w:val="00C5256F"/>
    <w:rsid w:val="00C53494"/>
    <w:rsid w:val="00C61789"/>
    <w:rsid w:val="00C61A7F"/>
    <w:rsid w:val="00C62821"/>
    <w:rsid w:val="00C80A8A"/>
    <w:rsid w:val="00C83680"/>
    <w:rsid w:val="00C92E9D"/>
    <w:rsid w:val="00C9335F"/>
    <w:rsid w:val="00C94EE5"/>
    <w:rsid w:val="00CA0A19"/>
    <w:rsid w:val="00CB1F04"/>
    <w:rsid w:val="00CB4B01"/>
    <w:rsid w:val="00CE2085"/>
    <w:rsid w:val="00CE6BDB"/>
    <w:rsid w:val="00CF50A2"/>
    <w:rsid w:val="00CF66F0"/>
    <w:rsid w:val="00D002BF"/>
    <w:rsid w:val="00D119B2"/>
    <w:rsid w:val="00D328E3"/>
    <w:rsid w:val="00D45202"/>
    <w:rsid w:val="00D8776D"/>
    <w:rsid w:val="00DA181B"/>
    <w:rsid w:val="00DD2AB9"/>
    <w:rsid w:val="00DE52BF"/>
    <w:rsid w:val="00DF4586"/>
    <w:rsid w:val="00DF508C"/>
    <w:rsid w:val="00E074F0"/>
    <w:rsid w:val="00E14071"/>
    <w:rsid w:val="00E173C4"/>
    <w:rsid w:val="00E24DE4"/>
    <w:rsid w:val="00E27A88"/>
    <w:rsid w:val="00E37AAC"/>
    <w:rsid w:val="00E414EE"/>
    <w:rsid w:val="00E42214"/>
    <w:rsid w:val="00E43842"/>
    <w:rsid w:val="00E54352"/>
    <w:rsid w:val="00E571F2"/>
    <w:rsid w:val="00E76635"/>
    <w:rsid w:val="00E96CAB"/>
    <w:rsid w:val="00E976F3"/>
    <w:rsid w:val="00EA0A13"/>
    <w:rsid w:val="00EA635B"/>
    <w:rsid w:val="00EA6F3F"/>
    <w:rsid w:val="00EB2EE8"/>
    <w:rsid w:val="00EC6F3B"/>
    <w:rsid w:val="00ED2B02"/>
    <w:rsid w:val="00ED39C2"/>
    <w:rsid w:val="00EF3602"/>
    <w:rsid w:val="00EF3A3C"/>
    <w:rsid w:val="00F000CB"/>
    <w:rsid w:val="00F0582B"/>
    <w:rsid w:val="00F2758D"/>
    <w:rsid w:val="00F34717"/>
    <w:rsid w:val="00F42BE7"/>
    <w:rsid w:val="00F51BA2"/>
    <w:rsid w:val="00F56229"/>
    <w:rsid w:val="00F85BA5"/>
    <w:rsid w:val="00FA0070"/>
    <w:rsid w:val="00FA73B4"/>
    <w:rsid w:val="00FE0647"/>
    <w:rsid w:val="00FE37C6"/>
    <w:rsid w:val="00FE5155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80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odebalo">
    <w:name w:val="Texto de balão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ibitxt3">
    <w:name w:val="ibitxt3"/>
    <w:basedOn w:val="Absatz-Standardschriftart"/>
  </w:style>
  <w:style w:type="character" w:customStyle="1" w:styleId="thtxtb">
    <w:name w:val="thtxtb"/>
    <w:basedOn w:val="Absatz-Standardschriftart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Sprechblasentext">
    <w:name w:val="Balloon Text"/>
    <w:basedOn w:val="Standard"/>
    <w:semiHidden/>
    <w:rsid w:val="00C25C7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074F0"/>
    <w:pPr>
      <w:spacing w:before="100" w:beforeAutospacing="1" w:after="100" w:afterAutospacing="1"/>
    </w:pPr>
  </w:style>
  <w:style w:type="character" w:customStyle="1" w:styleId="standard0">
    <w:name w:val="standard"/>
    <w:basedOn w:val="Absatz-Standardschriftart"/>
    <w:rsid w:val="00E074F0"/>
  </w:style>
  <w:style w:type="character" w:styleId="Fett">
    <w:name w:val="Strong"/>
    <w:qFormat/>
    <w:rsid w:val="00E074F0"/>
    <w:rPr>
      <w:b/>
      <w:bCs/>
    </w:rPr>
  </w:style>
  <w:style w:type="character" w:customStyle="1" w:styleId="gruppe1">
    <w:name w:val="gruppe1"/>
    <w:basedOn w:val="Absatz-Standardschriftart"/>
    <w:rsid w:val="000F4196"/>
  </w:style>
  <w:style w:type="paragraph" w:styleId="Dokumentstruktur">
    <w:name w:val="Document Map"/>
    <w:basedOn w:val="Standard"/>
    <w:semiHidden/>
    <w:rsid w:val="004F7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uiPriority w:val="20"/>
    <w:qFormat/>
    <w:rsid w:val="00E24DE4"/>
    <w:rPr>
      <w:i/>
      <w:iCs/>
    </w:rPr>
  </w:style>
  <w:style w:type="character" w:customStyle="1" w:styleId="lang">
    <w:name w:val="lang"/>
    <w:basedOn w:val="Absatz-Standardschriftart"/>
    <w:rsid w:val="004F1C77"/>
  </w:style>
  <w:style w:type="character" w:customStyle="1" w:styleId="pp-headline-itempp-headline-address-lhp2">
    <w:name w:val="pp-headline-item pp-headline-address-lhp2"/>
    <w:basedOn w:val="Absatz-Standardschriftart"/>
    <w:rsid w:val="00810812"/>
  </w:style>
  <w:style w:type="character" w:customStyle="1" w:styleId="style1">
    <w:name w:val="style1"/>
    <w:basedOn w:val="Absatz-Standardschriftart"/>
    <w:rsid w:val="00810812"/>
  </w:style>
  <w:style w:type="character" w:customStyle="1" w:styleId="NurTextZchn">
    <w:name w:val="Nur Text Zchn"/>
    <w:link w:val="NurText"/>
    <w:uiPriority w:val="99"/>
    <w:rsid w:val="00734182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C685A"/>
  </w:style>
  <w:style w:type="paragraph" w:styleId="Listenabsatz">
    <w:name w:val="List Paragraph"/>
    <w:basedOn w:val="Standard"/>
    <w:uiPriority w:val="34"/>
    <w:qFormat/>
    <w:rsid w:val="0060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80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odebalo">
    <w:name w:val="Texto de balão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ibitxt3">
    <w:name w:val="ibitxt3"/>
    <w:basedOn w:val="Absatz-Standardschriftart"/>
  </w:style>
  <w:style w:type="character" w:customStyle="1" w:styleId="thtxtb">
    <w:name w:val="thtxtb"/>
    <w:basedOn w:val="Absatz-Standardschriftart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Sprechblasentext">
    <w:name w:val="Balloon Text"/>
    <w:basedOn w:val="Standard"/>
    <w:semiHidden/>
    <w:rsid w:val="00C25C7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074F0"/>
    <w:pPr>
      <w:spacing w:before="100" w:beforeAutospacing="1" w:after="100" w:afterAutospacing="1"/>
    </w:pPr>
  </w:style>
  <w:style w:type="character" w:customStyle="1" w:styleId="standard0">
    <w:name w:val="standard"/>
    <w:basedOn w:val="Absatz-Standardschriftart"/>
    <w:rsid w:val="00E074F0"/>
  </w:style>
  <w:style w:type="character" w:styleId="Fett">
    <w:name w:val="Strong"/>
    <w:qFormat/>
    <w:rsid w:val="00E074F0"/>
    <w:rPr>
      <w:b/>
      <w:bCs/>
    </w:rPr>
  </w:style>
  <w:style w:type="character" w:customStyle="1" w:styleId="gruppe1">
    <w:name w:val="gruppe1"/>
    <w:basedOn w:val="Absatz-Standardschriftart"/>
    <w:rsid w:val="000F4196"/>
  </w:style>
  <w:style w:type="paragraph" w:styleId="Dokumentstruktur">
    <w:name w:val="Document Map"/>
    <w:basedOn w:val="Standard"/>
    <w:semiHidden/>
    <w:rsid w:val="004F7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uiPriority w:val="20"/>
    <w:qFormat/>
    <w:rsid w:val="00E24DE4"/>
    <w:rPr>
      <w:i/>
      <w:iCs/>
    </w:rPr>
  </w:style>
  <w:style w:type="character" w:customStyle="1" w:styleId="lang">
    <w:name w:val="lang"/>
    <w:basedOn w:val="Absatz-Standardschriftart"/>
    <w:rsid w:val="004F1C77"/>
  </w:style>
  <w:style w:type="character" w:customStyle="1" w:styleId="pp-headline-itempp-headline-address-lhp2">
    <w:name w:val="pp-headline-item pp-headline-address-lhp2"/>
    <w:basedOn w:val="Absatz-Standardschriftart"/>
    <w:rsid w:val="00810812"/>
  </w:style>
  <w:style w:type="character" w:customStyle="1" w:styleId="style1">
    <w:name w:val="style1"/>
    <w:basedOn w:val="Absatz-Standardschriftart"/>
    <w:rsid w:val="00810812"/>
  </w:style>
  <w:style w:type="character" w:customStyle="1" w:styleId="NurTextZchn">
    <w:name w:val="Nur Text Zchn"/>
    <w:link w:val="NurText"/>
    <w:uiPriority w:val="99"/>
    <w:rsid w:val="00734182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C685A"/>
  </w:style>
  <w:style w:type="paragraph" w:styleId="Listenabsatz">
    <w:name w:val="List Paragraph"/>
    <w:basedOn w:val="Standard"/>
    <w:uiPriority w:val="34"/>
    <w:qFormat/>
    <w:rsid w:val="0060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ls.bunjes@europa-zen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DD18067A.dotm</Template>
  <TotalTime>0</TotalTime>
  <Pages>1</Pages>
  <Words>165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 Zentrum Baden-Württemberg</vt:lpstr>
    </vt:vector>
  </TitlesOfParts>
  <Company/>
  <LinksUpToDate>false</LinksUpToDate>
  <CharactersWithSpaces>1399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mailto:nils.bunjes@europa-zentrum.de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Zentrum Baden-Württemberg</dc:title>
  <dc:creator>Standard</dc:creator>
  <cp:lastModifiedBy>bun</cp:lastModifiedBy>
  <cp:revision>12</cp:revision>
  <cp:lastPrinted>2017-05-10T12:46:00Z</cp:lastPrinted>
  <dcterms:created xsi:type="dcterms:W3CDTF">2017-05-10T11:55:00Z</dcterms:created>
  <dcterms:modified xsi:type="dcterms:W3CDTF">2017-05-10T12:46:00Z</dcterms:modified>
</cp:coreProperties>
</file>